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3A" w:rsidRDefault="005F22B1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-5715</wp:posOffset>
            </wp:positionV>
            <wp:extent cx="496570" cy="611505"/>
            <wp:effectExtent l="0" t="0" r="0" b="0"/>
            <wp:wrapTight wrapText="bothSides">
              <wp:wrapPolygon edited="0">
                <wp:start x="-309" y="0"/>
                <wp:lineTo x="-309" y="20516"/>
                <wp:lineTo x="20662" y="20516"/>
                <wp:lineTo x="20662" y="0"/>
                <wp:lineTo x="-30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13A" w:rsidRDefault="006A313A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313A" w:rsidRDefault="006A313A">
      <w:pPr>
        <w:tabs>
          <w:tab w:val="left" w:pos="540"/>
        </w:tabs>
        <w:spacing w:after="0" w:line="355" w:lineRule="exact"/>
        <w:ind w:right="-1"/>
        <w:jc w:val="center"/>
        <w:rPr>
          <w:color w:val="000000"/>
        </w:rPr>
      </w:pPr>
    </w:p>
    <w:p w:rsidR="006A313A" w:rsidRDefault="005F22B1">
      <w:pPr>
        <w:tabs>
          <w:tab w:val="left" w:pos="540"/>
        </w:tabs>
        <w:spacing w:after="0" w:line="355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-714375</wp:posOffset>
            </wp:positionV>
            <wp:extent cx="460375" cy="611505"/>
            <wp:effectExtent l="0" t="0" r="0" b="0"/>
            <wp:wrapTopAndBottom/>
            <wp:docPr id="2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ГОРОДА ЕВПАТОРИИ</w:t>
      </w:r>
    </w:p>
    <w:p w:rsidR="006A313A" w:rsidRDefault="005F22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6A313A" w:rsidRDefault="005F22B1">
      <w:pPr>
        <w:tabs>
          <w:tab w:val="left" w:pos="162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6A313A" w:rsidRDefault="005F22B1">
      <w:pPr>
        <w:tabs>
          <w:tab w:val="left" w:pos="810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                                                                                   №   ____________</w:t>
      </w:r>
    </w:p>
    <w:p w:rsidR="006A313A" w:rsidRDefault="005F22B1">
      <w:pPr>
        <w:spacing w:after="480" w:line="480" w:lineRule="exac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ЕВПАТОРИЯ</w:t>
      </w:r>
    </w:p>
    <w:p w:rsidR="006A313A" w:rsidRDefault="005F22B1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6A313A" w:rsidRDefault="005F22B1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 государственной услуги</w:t>
      </w:r>
    </w:p>
    <w:p w:rsidR="00515E97" w:rsidRDefault="005F22B1" w:rsidP="00515E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>"</w:t>
      </w:r>
      <w:r w:rsidR="00515E97"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Сокращение срока действия договора найма </w:t>
      </w:r>
    </w:p>
    <w:p w:rsidR="00515E97" w:rsidRDefault="00515E97" w:rsidP="00515E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</w:pP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>специализированного жилого помещения, заключенного</w:t>
      </w:r>
    </w:p>
    <w:p w:rsidR="00515E97" w:rsidRDefault="00515E97" w:rsidP="00515E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</w:pP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 с лицами, которые относились к категории детей-сирот</w:t>
      </w:r>
    </w:p>
    <w:p w:rsidR="00515E97" w:rsidRDefault="00515E97" w:rsidP="00515E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</w:pP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 и детей, оставшихся без попечения родителей, </w:t>
      </w:r>
    </w:p>
    <w:p w:rsidR="00515E97" w:rsidRDefault="00515E97" w:rsidP="00515E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</w:pP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>лицами</w:t>
      </w:r>
      <w:r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 </w:t>
      </w: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 из числа детей-сирот </w:t>
      </w:r>
      <w:r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>и</w:t>
      </w:r>
    </w:p>
    <w:p w:rsidR="006A313A" w:rsidRDefault="00515E97" w:rsidP="00515E97">
      <w:pPr>
        <w:spacing w:after="0" w:line="240" w:lineRule="auto"/>
        <w:jc w:val="center"/>
        <w:rPr>
          <w:rFonts w:ascii="Liberation Serif" w:hAnsi="Liberation Serif"/>
        </w:rPr>
      </w:pPr>
      <w:r w:rsidRPr="00515E97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</w:rPr>
        <w:t xml:space="preserve"> детей, оставшихся без попечения родителей</w:t>
      </w:r>
      <w:r w:rsidR="005F22B1">
        <w:rPr>
          <w:rFonts w:ascii="Liberation Serif" w:eastAsia="Times New Roman" w:hAnsi="Liberation Serif" w:cs="Times New Roman"/>
          <w:b/>
          <w:bCs/>
          <w:color w:val="000000"/>
          <w:spacing w:val="2"/>
          <w:sz w:val="24"/>
          <w:szCs w:val="24"/>
          <w:lang w:eastAsia="zh-CN"/>
        </w:rPr>
        <w:t xml:space="preserve">"  </w:t>
      </w:r>
    </w:p>
    <w:p w:rsidR="006A313A" w:rsidRDefault="006A313A">
      <w:pPr>
        <w:pStyle w:val="ac"/>
        <w:spacing w:line="273" w:lineRule="exact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A313A" w:rsidRDefault="005F22B1">
      <w:pPr>
        <w:spacing w:after="0" w:line="240" w:lineRule="auto"/>
        <w:ind w:right="-340"/>
        <w:jc w:val="both"/>
        <w:rPr>
          <w:color w:val="000000"/>
        </w:rPr>
      </w:pP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В соответствии со ст. 16.1 Федерального закона от 06.10.2003 № 131-ФЗ «Об общих принципах местного самоуправления в Российской Федерац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Liberation Serif" w:hAnsi="Liberation Serif" w:cs="Times New Roman"/>
          <w:iCs/>
          <w:color w:val="000000"/>
          <w:sz w:val="28"/>
          <w:szCs w:val="28"/>
        </w:rPr>
        <w:t xml:space="preserve">Федеральным законом от               06.10.2003 № 131-ФЗ «Об общих принципах организации местного </w:t>
      </w:r>
      <w:r w:rsidRPr="00C06FD5">
        <w:rPr>
          <w:rFonts w:ascii="Times New Roman" w:hAnsi="Times New Roman" w:cs="Times New Roman"/>
          <w:iCs/>
          <w:color w:val="000000"/>
          <w:sz w:val="28"/>
          <w:szCs w:val="28"/>
        </w:rPr>
        <w:t>самоуправления</w:t>
      </w:r>
      <w:r>
        <w:rPr>
          <w:rFonts w:ascii="Liberation Serif" w:hAnsi="Liberation Serif" w:cs="Times New Roman"/>
          <w:iCs/>
          <w:color w:val="000000"/>
          <w:sz w:val="28"/>
          <w:szCs w:val="28"/>
        </w:rPr>
        <w:t xml:space="preserve"> в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Российской Федерации»,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Федеральным законом от 19.07.2018 № 204-ФЗ «О внесении изменений в Федеральный закон «Об организации          предоставления государственных и</w:t>
      </w:r>
      <w:proofErr w:type="gramEnd"/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муниципальных услуг» в части установления дополнительных гарантий граждан при получении государственных и муници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пальных услуг, </w:t>
      </w:r>
      <w:r w:rsidR="00515E97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ст. 8 </w:t>
      </w:r>
      <w:r w:rsidR="00515E97" w:rsidRPr="00515E97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постановления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</w:t>
      </w:r>
      <w:proofErr w:type="gramEnd"/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которые относились к категории детей-сирот и детей, оставшихся без попечения родителей, лицами из числа детей-сирот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и детей, оставшихся без попечения родителей, и направлении информации о принятом решении»,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Совета министр</w:t>
      </w:r>
      <w:r w:rsidR="00515E97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ов Республики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Крым от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2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9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.1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1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.20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21 № 719 «</w:t>
      </w:r>
      <w:r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 xml:space="preserve">Об утверждении Порядка разработки </w:t>
      </w:r>
      <w:bookmarkStart w:id="0" w:name="_GoBack"/>
      <w:bookmarkEnd w:id="0"/>
      <w:r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и утверждения административных регламентов</w:t>
      </w:r>
      <w:r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 xml:space="preserve"> предоставления государственных услуг и признании утратившими силу некоторых постановлений Совета министров Республики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Крым»,</w:t>
      </w:r>
      <w:r w:rsidR="00C06FD5" w:rsidRPr="00C06FD5">
        <w:t xml:space="preserve"> </w:t>
      </w:r>
      <w:r w:rsidR="00C06FD5" w:rsidRPr="00C06FD5">
        <w:rPr>
          <w:rFonts w:ascii="Times New Roman" w:hAnsi="Times New Roman" w:cs="Times New Roman"/>
          <w:sz w:val="28"/>
          <w:szCs w:val="28"/>
        </w:rPr>
        <w:t>ст.9</w:t>
      </w:r>
      <w:r w:rsidR="00C06FD5">
        <w:t xml:space="preserve"> </w:t>
      </w:r>
      <w:r w:rsidR="00C06FD5" w:rsidRP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Закон</w:t>
      </w:r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а</w:t>
      </w:r>
      <w:r w:rsidR="00C06FD5" w:rsidRP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 Республики</w:t>
      </w:r>
      <w:proofErr w:type="gramEnd"/>
      <w:r w:rsidR="00C06FD5" w:rsidRP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 </w:t>
      </w:r>
      <w:proofErr w:type="gramStart"/>
      <w:r w:rsidR="00C06FD5" w:rsidRP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Крым от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18.12.2014 </w:t>
      </w:r>
      <w:r w:rsidR="00C06FD5" w:rsidRP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№ 46-ЗРК/2014 «Об обеспечении жилыми помещениями детей-сирот, детей, оставшихся без попечения родителей, и лиц из их числа в Республике Крым»</w:t>
      </w:r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>,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Уставом муниципального образования городской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lastRenderedPageBreak/>
        <w:t>округ Евпатория Республики Крым, постановлением администрации города Евпатории Респуб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лики Крым от 26.02.2019  № 262-п «Об утверждении порядка разработки  и утверждения административных регламентов и порядка проведения 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услуг»</w:t>
      </w:r>
      <w:r w:rsidR="00C06FD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с изменениями</w:t>
      </w:r>
      <w:proofErr w:type="gramEnd"/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, администрация  города  Евпатории Рес</w:t>
      </w:r>
      <w:r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публики    Крым    </w:t>
      </w:r>
      <w:proofErr w:type="gramStart"/>
      <w:r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 xml:space="preserve"> о с т а н о в л я е т: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A313A" w:rsidRDefault="006A313A">
      <w:pPr>
        <w:spacing w:after="0" w:line="240" w:lineRule="auto"/>
        <w:ind w:right="-1" w:firstLine="720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</w:p>
    <w:p w:rsidR="005F22B1" w:rsidRDefault="005F22B1" w:rsidP="005F22B1">
      <w:pPr>
        <w:widowControl w:val="0"/>
        <w:tabs>
          <w:tab w:val="left" w:pos="993"/>
        </w:tabs>
        <w:spacing w:after="0" w:line="235" w:lineRule="auto"/>
        <w:ind w:right="-340"/>
        <w:jc w:val="both"/>
        <w:rPr>
          <w:color w:val="000000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1. Утвердить административный регламент предоставления государственной услуги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5F22B1"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>Сокращение срока действия договора найма специализированного жилого помещения, заключенного</w:t>
      </w:r>
      <w:r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22B1"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с лицами, которые относились к категории детей-сирот</w:t>
      </w:r>
      <w:r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22B1"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и детей, оставшихся без попечения родителей, лицами  из числа детей-сирот и</w:t>
      </w:r>
      <w:r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22B1"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ru-RU"/>
        </w:rPr>
        <w:t xml:space="preserve"> детей, оставшихся без попечения родителей</w:t>
      </w:r>
      <w:r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zh-CN"/>
        </w:rPr>
        <w:t>»</w:t>
      </w:r>
      <w:r>
        <w:rPr>
          <w:rFonts w:ascii="Liberation Serif" w:eastAsia="Times New Roman" w:hAnsi="Liberation Serif" w:cs="Times New Roman"/>
          <w:color w:val="000000"/>
          <w:spacing w:val="2"/>
          <w:sz w:val="28"/>
          <w:szCs w:val="28"/>
          <w:lang w:eastAsia="zh-CN"/>
        </w:rPr>
        <w:t>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Прилагается.</w:t>
      </w:r>
    </w:p>
    <w:p w:rsidR="006A313A" w:rsidRPr="005F22B1" w:rsidRDefault="005F22B1" w:rsidP="005F22B1">
      <w:pPr>
        <w:widowControl w:val="0"/>
        <w:tabs>
          <w:tab w:val="left" w:pos="993"/>
        </w:tabs>
        <w:spacing w:after="0" w:line="235" w:lineRule="auto"/>
        <w:ind w:right="-340"/>
        <w:jc w:val="both"/>
        <w:rPr>
          <w:color w:val="000000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обнародования на официальном портале Правительства Республики Крым – http://rk.gov.ru                  в разделе: «Муниципальн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  образования»,  подраздел – «Евпатория»,  а также  на официальном сайте муниципального образования городской округ Евпатория Республики Крым – http://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m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y-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e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vp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r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u в разделе «Документы», подраздел – «Документы администрации» в информационно -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телекоммуникаци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онной сети общего пользования подлежат опубликованию информационного сообщения о нем в печатных средствах массовой информации,  учрежденных органом местного самоуправления городского округа Евпатория.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</w:p>
    <w:p w:rsidR="006A313A" w:rsidRDefault="005F22B1">
      <w:pPr>
        <w:widowControl w:val="0"/>
        <w:spacing w:after="0" w:line="240" w:lineRule="auto"/>
        <w:ind w:right="-28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главы администрации города Евпатории Республики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Крым, курирующего управление  по делам несовершеннолетних и защите их прав администрации города Евпатории Республики Крым.</w:t>
      </w:r>
    </w:p>
    <w:p w:rsidR="006A313A" w:rsidRDefault="006A313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A313A" w:rsidRDefault="006A313A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A313A" w:rsidRDefault="006A313A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A313A" w:rsidRDefault="005F22B1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администрации города</w:t>
      </w:r>
    </w:p>
    <w:p w:rsidR="006A313A" w:rsidRDefault="005F22B1">
      <w:pPr>
        <w:spacing w:after="0" w:line="240" w:lineRule="auto"/>
        <w:ind w:right="-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А.Ю.Юрьев</w:t>
      </w:r>
      <w:proofErr w:type="spellEnd"/>
    </w:p>
    <w:p w:rsidR="006A313A" w:rsidRDefault="006A313A">
      <w:pPr>
        <w:rPr>
          <w:color w:val="000000"/>
        </w:rPr>
      </w:pPr>
    </w:p>
    <w:p w:rsidR="006A313A" w:rsidRDefault="006A313A">
      <w:pPr>
        <w:rPr>
          <w:color w:val="000000"/>
        </w:rPr>
      </w:pPr>
    </w:p>
    <w:p w:rsidR="006A313A" w:rsidRDefault="006A313A">
      <w:pPr>
        <w:rPr>
          <w:color w:val="000000"/>
        </w:rPr>
      </w:pPr>
    </w:p>
    <w:p w:rsidR="006A313A" w:rsidRDefault="006A313A">
      <w:pPr>
        <w:rPr>
          <w:color w:val="000000"/>
        </w:rPr>
      </w:pPr>
    </w:p>
    <w:p w:rsidR="006A313A" w:rsidRDefault="006A313A">
      <w:pPr>
        <w:rPr>
          <w:color w:val="000000"/>
        </w:rPr>
      </w:pPr>
    </w:p>
    <w:p w:rsidR="006A313A" w:rsidRDefault="006A313A"/>
    <w:sectPr w:rsidR="006A313A">
      <w:pgSz w:w="11906" w:h="16838"/>
      <w:pgMar w:top="1276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13A"/>
    <w:rsid w:val="00515E97"/>
    <w:rsid w:val="005F22B1"/>
    <w:rsid w:val="006A313A"/>
    <w:rsid w:val="00C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b">
    <w:name w:val="Содержимое таблицы"/>
    <w:basedOn w:val="a"/>
    <w:qFormat/>
  </w:style>
  <w:style w:type="paragraph" w:styleId="ac">
    <w:name w:val="No Spacing"/>
    <w:qFormat/>
    <w:pPr>
      <w:suppressAutoHyphens/>
      <w:overflowPunct w:val="0"/>
    </w:pPr>
    <w:rPr>
      <w:rFonts w:cs="Calibri"/>
      <w:color w:val="00000A"/>
      <w:sz w:val="22"/>
      <w:lang w:eastAsia="zh-CN"/>
    </w:rPr>
  </w:style>
  <w:style w:type="paragraph" w:customStyle="1" w:styleId="ad">
    <w:name w:val="Заголовок таблицы"/>
    <w:basedOn w:val="ab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УДН и ЗП</cp:lastModifiedBy>
  <cp:revision>37</cp:revision>
  <cp:lastPrinted>2023-02-27T13:24:00Z</cp:lastPrinted>
  <dcterms:created xsi:type="dcterms:W3CDTF">2019-01-24T09:24:00Z</dcterms:created>
  <dcterms:modified xsi:type="dcterms:W3CDTF">2024-11-26T11:35:00Z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